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C3E3" w14:textId="7C43768B" w:rsidR="009B6220" w:rsidRDefault="000A5594">
      <w:r w:rsidRPr="000A5594">
        <w:t>Tijdens de bijeenkomst op dinsdag 10 februari van het Platform Leusden</w:t>
      </w:r>
      <w:r w:rsidRPr="000A5594">
        <w:br/>
        <w:t>voor Elkaar, heb ik een afspraak met Willemien Baan gemaakt, POH Korte</w:t>
      </w:r>
      <w:r w:rsidRPr="000A5594">
        <w:br/>
        <w:t xml:space="preserve">Geer, maar ook voorzitter van het lokale </w:t>
      </w:r>
      <w:proofErr w:type="spellStart"/>
      <w:r w:rsidRPr="000A5594">
        <w:t>wijkouderennetwerk</w:t>
      </w:r>
      <w:proofErr w:type="spellEnd"/>
      <w:r w:rsidRPr="000A5594">
        <w:t xml:space="preserve"> dat</w:t>
      </w:r>
      <w:r w:rsidRPr="000A5594">
        <w:br/>
        <w:t>regelmatig netwerkbijeenkomsten organiseert (haar volgende</w:t>
      </w:r>
      <w:r w:rsidRPr="000A5594">
        <w:br/>
        <w:t>netwerkbijeenkomst is op 23 maart).  Mijn bedoeling was bijpraten en de</w:t>
      </w:r>
      <w:r w:rsidRPr="000A5594">
        <w:br/>
        <w:t xml:space="preserve">directe aanleiding het ontbreken van de </w:t>
      </w:r>
      <w:proofErr w:type="spellStart"/>
      <w:r w:rsidRPr="000A5594">
        <w:t>eerstelijn</w:t>
      </w:r>
      <w:proofErr w:type="spellEnd"/>
      <w:r w:rsidRPr="000A5594">
        <w:t xml:space="preserve"> bij de werkgroepen</w:t>
      </w:r>
      <w:r w:rsidRPr="000A5594">
        <w:br/>
      </w:r>
      <w:proofErr w:type="spellStart"/>
      <w:r w:rsidRPr="000A5594">
        <w:t>mbt</w:t>
      </w:r>
      <w:proofErr w:type="spellEnd"/>
      <w:r w:rsidRPr="000A5594">
        <w:t xml:space="preserve"> het ene loket en Betrokken Buurten. Het bestaan van die werkgroepen</w:t>
      </w:r>
      <w:r w:rsidRPr="000A5594">
        <w:br/>
        <w:t>was haar, heb ik de indruk, ontgaan en ze was bij haar weten daar ook</w:t>
      </w:r>
      <w:r w:rsidRPr="000A5594">
        <w:br/>
        <w:t>niet voor uitgenodigd.</w:t>
      </w:r>
      <w:r w:rsidRPr="000A5594">
        <w:br/>
      </w:r>
      <w:r w:rsidRPr="000A5594">
        <w:br/>
        <w:t>Nu kun je je afvragen of betrokkenheid bij Betrokken Buurten in dit</w:t>
      </w:r>
      <w:r w:rsidRPr="000A5594">
        <w:br/>
        <w:t>stadium veel zin heeft. Dan is haar aanwezigheid bij de Pilot</w:t>
      </w:r>
      <w:r w:rsidRPr="000A5594">
        <w:br/>
      </w:r>
      <w:proofErr w:type="spellStart"/>
      <w:r w:rsidRPr="000A5594">
        <w:t>Alandsbeek</w:t>
      </w:r>
      <w:proofErr w:type="spellEnd"/>
      <w:r w:rsidRPr="000A5594">
        <w:t>, waar ze 3 maart a.s. wel komt, m.i. zinniger omdat daar de</w:t>
      </w:r>
      <w:r w:rsidRPr="000A5594">
        <w:br/>
        <w:t>aansluiting professionele zorg en informele hulp via de wijkvereniging</w:t>
      </w:r>
      <w:r w:rsidRPr="000A5594">
        <w:br/>
        <w:t>het thema is.</w:t>
      </w:r>
      <w:r w:rsidRPr="000A5594">
        <w:br/>
      </w:r>
      <w:r w:rsidRPr="000A5594">
        <w:br/>
      </w:r>
      <w:proofErr w:type="spellStart"/>
      <w:r w:rsidRPr="000A5594">
        <w:t>Mbt</w:t>
      </w:r>
      <w:proofErr w:type="spellEnd"/>
      <w:r w:rsidRPr="000A5594">
        <w:t xml:space="preserve"> het ene loket kregen we een heel gesprek over de toeleiding straks</w:t>
      </w:r>
      <w:r w:rsidRPr="000A5594">
        <w:br/>
        <w:t>vanuit de huisarts naar het ene loket en meer in het bijzonder over de</w:t>
      </w:r>
      <w:r w:rsidRPr="000A5594">
        <w:br/>
        <w:t>'</w:t>
      </w:r>
      <w:proofErr w:type="spellStart"/>
      <w:r w:rsidRPr="000A5594">
        <w:t>vroegsignalering</w:t>
      </w:r>
      <w:proofErr w:type="spellEnd"/>
      <w:r w:rsidRPr="000A5594">
        <w:t>' na de diagnose van bijv. Parkinson. Dan blijkt er een</w:t>
      </w:r>
      <w:r w:rsidRPr="000A5594">
        <w:br/>
        <w:t>signaleringssysteem te zijn naar andere eerstelijnszorgverleners bij het</w:t>
      </w:r>
      <w:r w:rsidRPr="000A5594">
        <w:br/>
        <w:t>vermoeden van dreigende overbelasting, gaat Willemien eventueel op</w:t>
      </w:r>
      <w:r w:rsidRPr="000A5594">
        <w:br/>
        <w:t>huisbezoek om de situatie te bekijken en zo nodig hulp te regelen binnen</w:t>
      </w:r>
      <w:r w:rsidRPr="000A5594">
        <w:br/>
        <w:t>de eerstelijnszorg (zoals wijkverpleging). Zij loopt dan nog wel eens</w:t>
      </w:r>
      <w:r w:rsidRPr="000A5594">
        <w:br/>
        <w:t xml:space="preserve">vast op aanvullende hulp vanuit de </w:t>
      </w:r>
      <w:proofErr w:type="spellStart"/>
      <w:r w:rsidRPr="000A5594">
        <w:t>Wmo</w:t>
      </w:r>
      <w:proofErr w:type="spellEnd"/>
      <w:r w:rsidRPr="000A5594">
        <w:t xml:space="preserve"> of </w:t>
      </w:r>
      <w:proofErr w:type="spellStart"/>
      <w:r w:rsidRPr="000A5594">
        <w:t>Wlz</w:t>
      </w:r>
      <w:proofErr w:type="spellEnd"/>
      <w:r w:rsidRPr="000A5594">
        <w:t>, die zo hun eigen</w:t>
      </w:r>
      <w:r w:rsidRPr="000A5594">
        <w:br/>
        <w:t>procedures en afwegingen kennen. Zo zijn er (te) veel wegen om bij de</w:t>
      </w:r>
      <w:r w:rsidRPr="000A5594">
        <w:br/>
      </w:r>
      <w:proofErr w:type="spellStart"/>
      <w:r w:rsidRPr="000A5594">
        <w:t>Wlz</w:t>
      </w:r>
      <w:proofErr w:type="spellEnd"/>
      <w:r w:rsidRPr="000A5594">
        <w:t xml:space="preserve"> binnen te komen, reden voor haar om nu een overleg te starten om tot</w:t>
      </w:r>
      <w:r w:rsidRPr="000A5594">
        <w:br/>
        <w:t>één procedure te komen. Haar advies was om vaker een beroep op de POH te</w:t>
      </w:r>
      <w:r w:rsidRPr="000A5594">
        <w:br/>
        <w:t>doen.</w:t>
      </w:r>
      <w:r w:rsidRPr="000A5594">
        <w:br/>
        <w:t>Mij was dit onbekend en ik heb daar tijdens het mantelzorgcafé ook nooit</w:t>
      </w:r>
      <w:r w:rsidRPr="000A5594">
        <w:br/>
        <w:t>verwijzingen naar gehoord.</w:t>
      </w:r>
      <w:r w:rsidRPr="000A5594">
        <w:br/>
      </w:r>
      <w:r w:rsidRPr="000A5594">
        <w:br/>
        <w:t>Ik heb haar vervolgens gevraagd of zij daar bij het mantelzorgcafé over</w:t>
      </w:r>
      <w:r w:rsidRPr="000A5594">
        <w:br/>
        <w:t>zou willen vertellen. Ja, dat wil ze, maar de tweede vrijdag is lastig</w:t>
      </w:r>
      <w:r w:rsidRPr="000A5594">
        <w:br/>
        <w:t>vanwege andere afspraken. Zo kwamen we uit op 12 juni.</w:t>
      </w:r>
      <w:r w:rsidRPr="000A5594">
        <w:br/>
      </w:r>
      <w:r w:rsidRPr="000A5594">
        <w:br/>
        <w:t>Hans</w:t>
      </w:r>
    </w:p>
    <w:sectPr w:rsidR="009B6220" w:rsidSect="00870D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94"/>
    <w:rsid w:val="000A5594"/>
    <w:rsid w:val="005553B3"/>
    <w:rsid w:val="00843275"/>
    <w:rsid w:val="00870DC6"/>
    <w:rsid w:val="009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B55D"/>
  <w15:chartTrackingRefBased/>
  <w15:docId w15:val="{B108BC7D-12A8-48B6-8F10-AE42498C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5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5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5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5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5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5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5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5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5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5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5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5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559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559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55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55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55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55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5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5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5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5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55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55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559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5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559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5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van Dis</dc:creator>
  <cp:keywords/>
  <dc:description/>
  <cp:lastModifiedBy>Corinne van Dis</cp:lastModifiedBy>
  <cp:revision>1</cp:revision>
  <dcterms:created xsi:type="dcterms:W3CDTF">2026-03-05T09:37:00Z</dcterms:created>
  <dcterms:modified xsi:type="dcterms:W3CDTF">2026-03-05T09:38:00Z</dcterms:modified>
</cp:coreProperties>
</file>